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76" w:rsidRDefault="00D57365">
      <w:pPr>
        <w:spacing w:line="360" w:lineRule="auto"/>
        <w:jc w:val="center"/>
      </w:pPr>
      <w:r>
        <w:rPr>
          <w:rFonts w:ascii="Arial" w:hAnsi="Arial" w:cs="Tahoma"/>
          <w:b/>
          <w:bCs/>
          <w:sz w:val="44"/>
          <w:szCs w:val="44"/>
        </w:rPr>
        <w:t>ORÇAMENTO</w:t>
      </w:r>
    </w:p>
    <w:p w:rsidR="004A0676" w:rsidRDefault="004A0676">
      <w:pPr>
        <w:spacing w:line="360" w:lineRule="auto"/>
        <w:jc w:val="right"/>
        <w:rPr>
          <w:rFonts w:ascii="Tahoma" w:hAnsi="Tahoma" w:cs="Tahoma"/>
          <w:sz w:val="24"/>
        </w:rPr>
      </w:pPr>
    </w:p>
    <w:p w:rsidR="004A0676" w:rsidRDefault="00D57365">
      <w:pPr>
        <w:spacing w:line="360" w:lineRule="auto"/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highlight w:val="lightGray"/>
        </w:rPr>
        <w:t xml:space="preserve">Dois Vizinhos, ______ de _______________ </w:t>
      </w:r>
      <w:proofErr w:type="spellStart"/>
      <w:r>
        <w:rPr>
          <w:rFonts w:ascii="Tahoma" w:hAnsi="Tahoma" w:cs="Tahoma"/>
          <w:sz w:val="24"/>
          <w:highlight w:val="lightGray"/>
        </w:rPr>
        <w:t>de</w:t>
      </w:r>
      <w:proofErr w:type="spellEnd"/>
      <w:r>
        <w:rPr>
          <w:rFonts w:ascii="Tahoma" w:hAnsi="Tahoma" w:cs="Tahoma"/>
          <w:sz w:val="24"/>
          <w:highlight w:val="lightGray"/>
        </w:rPr>
        <w:t xml:space="preserve"> ________.</w:t>
      </w:r>
    </w:p>
    <w:p w:rsidR="004A0676" w:rsidRDefault="00D57365" w:rsidP="00D57365">
      <w:pPr>
        <w:spacing w:before="240" w:after="120" w:line="360" w:lineRule="auto"/>
        <w:ind w:left="14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A empresa </w:t>
      </w:r>
      <w:r>
        <w:rPr>
          <w:rFonts w:ascii="Tahoma" w:hAnsi="Tahoma" w:cs="Tahoma"/>
          <w:sz w:val="24"/>
          <w:highlight w:val="lightGray"/>
        </w:rPr>
        <w:t>(                                                                                                 ),</w:t>
      </w:r>
      <w:r>
        <w:rPr>
          <w:rFonts w:ascii="Tahoma" w:hAnsi="Tahoma" w:cs="Tahoma"/>
          <w:sz w:val="24"/>
        </w:rPr>
        <w:t xml:space="preserve"> com sede  </w:t>
      </w:r>
      <w:r>
        <w:rPr>
          <w:rFonts w:ascii="Tahoma" w:hAnsi="Tahoma" w:cs="Tahoma"/>
          <w:sz w:val="24"/>
          <w:highlight w:val="lightGray"/>
        </w:rPr>
        <w:t>(                                                               )</w:t>
      </w:r>
      <w:r>
        <w:rPr>
          <w:rFonts w:ascii="Tahoma" w:hAnsi="Tahoma" w:cs="Tahoma"/>
          <w:sz w:val="24"/>
        </w:rPr>
        <w:t xml:space="preserve">, município de </w:t>
      </w:r>
      <w:r>
        <w:rPr>
          <w:rFonts w:ascii="Tahoma" w:hAnsi="Tahoma" w:cs="Tahoma"/>
          <w:sz w:val="24"/>
          <w:highlight w:val="lightGray"/>
        </w:rPr>
        <w:t>(                                         ),</w:t>
      </w:r>
      <w:r>
        <w:rPr>
          <w:rFonts w:ascii="Tahoma" w:hAnsi="Tahoma" w:cs="Tahoma"/>
          <w:sz w:val="24"/>
        </w:rPr>
        <w:t xml:space="preserve"> contato telefônico </w:t>
      </w:r>
      <w:r>
        <w:rPr>
          <w:rFonts w:ascii="Tahoma" w:hAnsi="Tahoma" w:cs="Tahoma"/>
          <w:sz w:val="24"/>
          <w:highlight w:val="lightGray"/>
        </w:rPr>
        <w:t>(                               )</w:t>
      </w:r>
      <w:r>
        <w:rPr>
          <w:rFonts w:ascii="Tahoma" w:hAnsi="Tahoma" w:cs="Tahoma"/>
          <w:sz w:val="24"/>
        </w:rPr>
        <w:t xml:space="preserve"> inscrita no CNPJ/MF sob o número </w:t>
      </w:r>
      <w:r>
        <w:rPr>
          <w:rFonts w:ascii="Tahoma" w:hAnsi="Tahoma" w:cs="Tahoma"/>
          <w:sz w:val="24"/>
          <w:highlight w:val="lightGray"/>
        </w:rPr>
        <w:t>.............................………….....</w:t>
      </w:r>
      <w:r>
        <w:rPr>
          <w:rFonts w:ascii="Tahoma" w:hAnsi="Tahoma" w:cs="Tahoma"/>
          <w:sz w:val="24"/>
        </w:rPr>
        <w:t>, envia o presente orçamento, com objetivo de participar da cotação de preços feita pelo Município de Dois Vizinhos, com sede na Avenida Rio Grande do Sul, 130 - Centro, inscrita no CNPJ/MF sob o nº 76.205.640/0001-08, referente a cotação dos produtos abaixo.</w:t>
      </w:r>
    </w:p>
    <w:p w:rsidR="00D57365" w:rsidRDefault="00D57365">
      <w:pPr>
        <w:jc w:val="both"/>
        <w:rPr>
          <w:rFonts w:ascii="Tahoma" w:hAnsi="Tahoma" w:cs="Tahoma"/>
          <w:sz w:val="24"/>
        </w:rPr>
      </w:pPr>
    </w:p>
    <w:tbl>
      <w:tblPr>
        <w:tblW w:w="97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197"/>
        <w:gridCol w:w="3400"/>
        <w:gridCol w:w="1580"/>
        <w:gridCol w:w="1463"/>
        <w:gridCol w:w="652"/>
        <w:gridCol w:w="896"/>
      </w:tblGrid>
      <w:tr w:rsidR="008131C9" w:rsidRPr="008131C9" w:rsidTr="008131C9">
        <w:trPr>
          <w:trHeight w:val="19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131C9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8131C9">
              <w:rPr>
                <w:rFonts w:ascii="Arial" w:hAnsi="Arial" w:cs="Arial"/>
                <w:b/>
                <w:bCs/>
                <w:color w:val="000000"/>
              </w:rPr>
              <w:t>Codigo</w:t>
            </w:r>
            <w:proofErr w:type="spellEnd"/>
            <w:r w:rsidRPr="008131C9">
              <w:rPr>
                <w:rFonts w:ascii="Arial" w:hAnsi="Arial" w:cs="Arial"/>
                <w:b/>
                <w:bCs/>
                <w:color w:val="000000"/>
              </w:rPr>
              <w:t xml:space="preserve"> BR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131C9">
              <w:rPr>
                <w:rFonts w:ascii="Arial" w:hAnsi="Arial" w:cs="Arial"/>
                <w:b/>
                <w:bCs/>
                <w:color w:val="000000"/>
              </w:rPr>
              <w:t>Descrição do produto/serviço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131C9">
              <w:rPr>
                <w:rFonts w:ascii="Arial" w:hAnsi="Arial" w:cs="Arial"/>
                <w:b/>
                <w:bCs/>
                <w:color w:val="000000"/>
              </w:rPr>
              <w:t>Marca do produto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131C9">
              <w:rPr>
                <w:rFonts w:ascii="Arial" w:hAnsi="Arial" w:cs="Arial"/>
                <w:b/>
                <w:bCs/>
                <w:color w:val="000000"/>
              </w:rPr>
              <w:t>Unidade de medida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8131C9">
              <w:rPr>
                <w:rFonts w:ascii="Arial" w:hAnsi="Arial" w:cs="Arial"/>
                <w:b/>
                <w:bCs/>
                <w:color w:val="000000"/>
              </w:rPr>
              <w:t>Qtde</w:t>
            </w:r>
            <w:proofErr w:type="spellEnd"/>
            <w:r w:rsidRPr="008131C9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Valor Uni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</w:rPr>
              <w:t>tário</w:t>
            </w:r>
          </w:p>
        </w:tc>
      </w:tr>
      <w:tr w:rsidR="008131C9" w:rsidRPr="008131C9" w:rsidTr="008131C9">
        <w:trPr>
          <w:trHeight w:val="30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BR0273940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PONDERA 20MG </w:t>
            </w:r>
            <w:proofErr w:type="spellStart"/>
            <w:r w:rsidRPr="008131C9">
              <w:rPr>
                <w:rFonts w:ascii="Arial" w:hAnsi="Arial" w:cs="Arial"/>
              </w:rPr>
              <w:t>Paroxetina</w:t>
            </w:r>
            <w:proofErr w:type="spellEnd"/>
            <w:r w:rsidRPr="008131C9">
              <w:rPr>
                <w:rFonts w:ascii="Arial" w:hAnsi="Arial" w:cs="Arial"/>
              </w:rPr>
              <w:t xml:space="preserve"> cloridrato, dosagem 20mg comprimido/capsula. Cada comprimido devendo conter </w:t>
            </w:r>
            <w:proofErr w:type="spellStart"/>
            <w:r w:rsidRPr="008131C9">
              <w:rPr>
                <w:rFonts w:ascii="Arial" w:hAnsi="Arial" w:cs="Arial"/>
              </w:rPr>
              <w:t>paroxetina</w:t>
            </w:r>
            <w:proofErr w:type="spellEnd"/>
            <w:r w:rsidRPr="008131C9">
              <w:rPr>
                <w:rFonts w:ascii="Arial" w:hAnsi="Arial" w:cs="Arial"/>
              </w:rPr>
              <w:t xml:space="preserve"> (sob a forma de cloridrato </w:t>
            </w:r>
            <w:proofErr w:type="spellStart"/>
            <w:r w:rsidRPr="008131C9">
              <w:rPr>
                <w:rFonts w:ascii="Arial" w:hAnsi="Arial" w:cs="Arial"/>
              </w:rPr>
              <w:t>hemihidratado</w:t>
            </w:r>
            <w:proofErr w:type="spellEnd"/>
            <w:r w:rsidRPr="008131C9">
              <w:rPr>
                <w:rFonts w:ascii="Arial" w:hAnsi="Arial" w:cs="Arial"/>
              </w:rPr>
              <w:t xml:space="preserve">) 20mg, </w:t>
            </w:r>
            <w:proofErr w:type="spellStart"/>
            <w:r w:rsidRPr="008131C9">
              <w:rPr>
                <w:rFonts w:ascii="Arial" w:hAnsi="Arial" w:cs="Arial"/>
              </w:rPr>
              <w:t>excepientes</w:t>
            </w:r>
            <w:proofErr w:type="spellEnd"/>
            <w:r w:rsidRPr="008131C9">
              <w:rPr>
                <w:rFonts w:ascii="Arial" w:hAnsi="Arial" w:cs="Arial"/>
              </w:rPr>
              <w:t xml:space="preserve"> q.s.p.1 comprimido revestido* </w:t>
            </w:r>
            <w:proofErr w:type="spellStart"/>
            <w:r w:rsidRPr="008131C9">
              <w:rPr>
                <w:rFonts w:ascii="Arial" w:hAnsi="Arial" w:cs="Arial"/>
              </w:rPr>
              <w:t>Excepientes</w:t>
            </w:r>
            <w:proofErr w:type="spellEnd"/>
            <w:r w:rsidRPr="008131C9">
              <w:rPr>
                <w:rFonts w:ascii="Arial" w:hAnsi="Arial" w:cs="Arial"/>
              </w:rPr>
              <w:t xml:space="preserve">: fosfato de </w:t>
            </w:r>
            <w:proofErr w:type="spellStart"/>
            <w:r w:rsidRPr="008131C9">
              <w:rPr>
                <w:rFonts w:ascii="Arial" w:hAnsi="Arial" w:cs="Arial"/>
              </w:rPr>
              <w:t>calcio</w:t>
            </w:r>
            <w:proofErr w:type="spellEnd"/>
            <w:r w:rsidRPr="008131C9">
              <w:rPr>
                <w:rFonts w:ascii="Arial" w:hAnsi="Arial" w:cs="Arial"/>
              </w:rPr>
              <w:t xml:space="preserve"> </w:t>
            </w:r>
            <w:proofErr w:type="spellStart"/>
            <w:r w:rsidRPr="008131C9">
              <w:rPr>
                <w:rFonts w:ascii="Arial" w:hAnsi="Arial" w:cs="Arial"/>
              </w:rPr>
              <w:t>dibasico</w:t>
            </w:r>
            <w:proofErr w:type="spellEnd"/>
            <w:r w:rsidRPr="008131C9">
              <w:rPr>
                <w:rFonts w:ascii="Arial" w:hAnsi="Arial" w:cs="Arial"/>
              </w:rPr>
              <w:t xml:space="preserve"> </w:t>
            </w:r>
            <w:proofErr w:type="spellStart"/>
            <w:r w:rsidRPr="008131C9">
              <w:rPr>
                <w:rFonts w:ascii="Arial" w:hAnsi="Arial" w:cs="Arial"/>
              </w:rPr>
              <w:t>di-hidratado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amidoglicolato</w:t>
            </w:r>
            <w:proofErr w:type="spellEnd"/>
            <w:r w:rsidRPr="008131C9">
              <w:rPr>
                <w:rFonts w:ascii="Arial" w:hAnsi="Arial" w:cs="Arial"/>
              </w:rPr>
              <w:t xml:space="preserve"> de sódio, dióxido de silício, estearato de magnésio, </w:t>
            </w:r>
            <w:proofErr w:type="spellStart"/>
            <w:r w:rsidRPr="008131C9">
              <w:rPr>
                <w:rFonts w:ascii="Arial" w:hAnsi="Arial" w:cs="Arial"/>
              </w:rPr>
              <w:t>hipromelose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dioxido</w:t>
            </w:r>
            <w:proofErr w:type="spellEnd"/>
            <w:r w:rsidRPr="008131C9">
              <w:rPr>
                <w:rFonts w:ascii="Arial" w:hAnsi="Arial" w:cs="Arial"/>
              </w:rPr>
              <w:t xml:space="preserve"> de titânio e </w:t>
            </w:r>
            <w:proofErr w:type="spellStart"/>
            <w:r w:rsidRPr="008131C9">
              <w:rPr>
                <w:rFonts w:ascii="Arial" w:hAnsi="Arial" w:cs="Arial"/>
              </w:rPr>
              <w:t>macrogol</w:t>
            </w:r>
            <w:proofErr w:type="spellEnd"/>
            <w:r w:rsidRPr="008131C9">
              <w:rPr>
                <w:rFonts w:ascii="Arial" w:hAnsi="Arial" w:cs="Arial"/>
              </w:rPr>
              <w:t xml:space="preserve">.  Processo: 0000632-98.2019.8.16.0079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proofErr w:type="spellStart"/>
            <w:r w:rsidRPr="008131C9">
              <w:rPr>
                <w:rFonts w:ascii="Arial" w:hAnsi="Arial" w:cs="Arial"/>
              </w:rPr>
              <w:t>Eurofarma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20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BR0390007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SEROQUEL XRO 200 MG </w:t>
            </w:r>
            <w:proofErr w:type="spellStart"/>
            <w:r w:rsidRPr="008131C9">
              <w:rPr>
                <w:rFonts w:ascii="Arial" w:hAnsi="Arial" w:cs="Arial"/>
              </w:rPr>
              <w:t>Quetiapina</w:t>
            </w:r>
            <w:proofErr w:type="spellEnd"/>
            <w:r w:rsidRPr="008131C9">
              <w:rPr>
                <w:rFonts w:ascii="Arial" w:hAnsi="Arial" w:cs="Arial"/>
              </w:rPr>
              <w:t xml:space="preserve"> 200 mg comprimido de liberação prolongada. </w:t>
            </w:r>
            <w:proofErr w:type="gramStart"/>
            <w:r w:rsidRPr="008131C9">
              <w:rPr>
                <w:rFonts w:ascii="Arial" w:hAnsi="Arial" w:cs="Arial"/>
              </w:rPr>
              <w:t>cada</w:t>
            </w:r>
            <w:proofErr w:type="gramEnd"/>
            <w:r w:rsidRPr="008131C9">
              <w:rPr>
                <w:rFonts w:ascii="Arial" w:hAnsi="Arial" w:cs="Arial"/>
              </w:rPr>
              <w:t xml:space="preserve"> comprimido/capsula revestido de liberação prolongada devendo conter 230,26 mg de </w:t>
            </w:r>
            <w:proofErr w:type="spellStart"/>
            <w:r w:rsidRPr="008131C9">
              <w:rPr>
                <w:rFonts w:ascii="Arial" w:hAnsi="Arial" w:cs="Arial"/>
              </w:rPr>
              <w:t>hemifumarato</w:t>
            </w:r>
            <w:proofErr w:type="spellEnd"/>
            <w:r w:rsidRPr="008131C9">
              <w:rPr>
                <w:rFonts w:ascii="Arial" w:hAnsi="Arial" w:cs="Arial"/>
              </w:rPr>
              <w:t xml:space="preserve"> de </w:t>
            </w:r>
            <w:proofErr w:type="spellStart"/>
            <w:r w:rsidRPr="008131C9">
              <w:rPr>
                <w:rFonts w:ascii="Arial" w:hAnsi="Arial" w:cs="Arial"/>
              </w:rPr>
              <w:t>quetiapina</w:t>
            </w:r>
            <w:proofErr w:type="spellEnd"/>
            <w:r w:rsidRPr="008131C9">
              <w:rPr>
                <w:rFonts w:ascii="Arial" w:hAnsi="Arial" w:cs="Arial"/>
              </w:rPr>
              <w:t xml:space="preserve"> (equivalente a 200 mg de </w:t>
            </w:r>
            <w:proofErr w:type="spellStart"/>
            <w:r w:rsidRPr="008131C9">
              <w:rPr>
                <w:rFonts w:ascii="Arial" w:hAnsi="Arial" w:cs="Arial"/>
              </w:rPr>
              <w:t>quetiapina</w:t>
            </w:r>
            <w:proofErr w:type="spellEnd"/>
            <w:r w:rsidRPr="008131C9">
              <w:rPr>
                <w:rFonts w:ascii="Arial" w:hAnsi="Arial" w:cs="Arial"/>
              </w:rPr>
              <w:t>). Processo: 0000632-98.2019.8.16.0079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proofErr w:type="spellStart"/>
            <w:r w:rsidRPr="008131C9">
              <w:rPr>
                <w:rFonts w:ascii="Arial" w:hAnsi="Arial" w:cs="Arial"/>
              </w:rPr>
              <w:t>Astrazanec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28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BR0270120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RIVOTRIL 2,5MG/</w:t>
            </w:r>
            <w:proofErr w:type="gramStart"/>
            <w:r w:rsidRPr="008131C9">
              <w:rPr>
                <w:rFonts w:ascii="Arial" w:hAnsi="Arial" w:cs="Arial"/>
              </w:rPr>
              <w:t xml:space="preserve">ML  </w:t>
            </w:r>
            <w:proofErr w:type="spellStart"/>
            <w:r w:rsidRPr="008131C9">
              <w:rPr>
                <w:rFonts w:ascii="Arial" w:hAnsi="Arial" w:cs="Arial"/>
              </w:rPr>
              <w:t>Clonazepam</w:t>
            </w:r>
            <w:proofErr w:type="spellEnd"/>
            <w:proofErr w:type="gramEnd"/>
            <w:r w:rsidRPr="008131C9">
              <w:rPr>
                <w:rFonts w:ascii="Arial" w:hAnsi="Arial" w:cs="Arial"/>
              </w:rPr>
              <w:t>, dosagem: 2,5 mg/ml, apresentação: frasco solução oral-gotas(</w:t>
            </w:r>
            <w:proofErr w:type="spellStart"/>
            <w:r w:rsidRPr="008131C9">
              <w:rPr>
                <w:rFonts w:ascii="Arial" w:hAnsi="Arial" w:cs="Arial"/>
              </w:rPr>
              <w:t>rivotril</w:t>
            </w:r>
            <w:proofErr w:type="spellEnd"/>
            <w:r w:rsidRPr="008131C9">
              <w:rPr>
                <w:rFonts w:ascii="Arial" w:hAnsi="Arial" w:cs="Arial"/>
              </w:rPr>
              <w:t xml:space="preserve">) frasco solução oral de 2,5mg/ml (1 gota = 0,1 mg) Princípio ativo: </w:t>
            </w:r>
            <w:proofErr w:type="spellStart"/>
            <w:r w:rsidRPr="008131C9">
              <w:rPr>
                <w:rFonts w:ascii="Arial" w:hAnsi="Arial" w:cs="Arial"/>
              </w:rPr>
              <w:t>clonazepam</w:t>
            </w:r>
            <w:proofErr w:type="spellEnd"/>
            <w:r w:rsidRPr="008131C9">
              <w:rPr>
                <w:rFonts w:ascii="Arial" w:hAnsi="Arial" w:cs="Arial"/>
              </w:rPr>
              <w:t xml:space="preserve"> 2,5 mg/ml; </w:t>
            </w:r>
            <w:proofErr w:type="spellStart"/>
            <w:r w:rsidRPr="008131C9">
              <w:rPr>
                <w:rFonts w:ascii="Arial" w:hAnsi="Arial" w:cs="Arial"/>
              </w:rPr>
              <w:t>excepiente</w:t>
            </w:r>
            <w:proofErr w:type="spellEnd"/>
            <w:r w:rsidRPr="008131C9">
              <w:rPr>
                <w:rFonts w:ascii="Arial" w:hAnsi="Arial" w:cs="Arial"/>
              </w:rPr>
              <w:t xml:space="preserve"> </w:t>
            </w:r>
            <w:proofErr w:type="spellStart"/>
            <w:r w:rsidRPr="008131C9">
              <w:rPr>
                <w:rFonts w:ascii="Arial" w:hAnsi="Arial" w:cs="Arial"/>
              </w:rPr>
              <w:t>q.s.p</w:t>
            </w:r>
            <w:proofErr w:type="spellEnd"/>
            <w:r w:rsidRPr="008131C9">
              <w:rPr>
                <w:rFonts w:ascii="Arial" w:hAnsi="Arial" w:cs="Arial"/>
              </w:rPr>
              <w:t xml:space="preserve"> 1 ml, </w:t>
            </w:r>
            <w:proofErr w:type="spellStart"/>
            <w:r w:rsidRPr="008131C9">
              <w:rPr>
                <w:rFonts w:ascii="Arial" w:hAnsi="Arial" w:cs="Arial"/>
              </w:rPr>
              <w:t>Excepientes</w:t>
            </w:r>
            <w:proofErr w:type="spellEnd"/>
            <w:r w:rsidRPr="008131C9">
              <w:rPr>
                <w:rFonts w:ascii="Arial" w:hAnsi="Arial" w:cs="Arial"/>
              </w:rPr>
              <w:t xml:space="preserve">: sacarina sódica, ácido acético, </w:t>
            </w:r>
            <w:proofErr w:type="spellStart"/>
            <w:r w:rsidRPr="008131C9">
              <w:rPr>
                <w:rFonts w:ascii="Arial" w:hAnsi="Arial" w:cs="Arial"/>
              </w:rPr>
              <w:t>propilenoglicol</w:t>
            </w:r>
            <w:proofErr w:type="spellEnd"/>
            <w:r w:rsidRPr="008131C9">
              <w:rPr>
                <w:rFonts w:ascii="Arial" w:hAnsi="Arial" w:cs="Arial"/>
              </w:rPr>
              <w:t xml:space="preserve">, essência de </w:t>
            </w:r>
            <w:proofErr w:type="spellStart"/>
            <w:r w:rsidRPr="008131C9">
              <w:rPr>
                <w:rFonts w:ascii="Arial" w:hAnsi="Arial" w:cs="Arial"/>
              </w:rPr>
              <w:t>pêsssego</w:t>
            </w:r>
            <w:proofErr w:type="spellEnd"/>
            <w:r w:rsidRPr="008131C9">
              <w:rPr>
                <w:rFonts w:ascii="Arial" w:hAnsi="Arial" w:cs="Arial"/>
              </w:rPr>
              <w:t>. Cada 1 ml equivalente a 25 gotas. Processo:0000632-98.2019.8.16.0079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proofErr w:type="spellStart"/>
            <w:r w:rsidRPr="008131C9">
              <w:rPr>
                <w:rFonts w:ascii="Arial" w:hAnsi="Arial" w:cs="Arial"/>
              </w:rPr>
              <w:t>Rivotril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FRASCO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28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BR0268285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NITRAZEPAM 5 MG COMPRIMIDO (SONEBON®) cada comprimido devendo conter </w:t>
            </w:r>
            <w:proofErr w:type="spellStart"/>
            <w:r w:rsidRPr="008131C9">
              <w:rPr>
                <w:rFonts w:ascii="Arial" w:hAnsi="Arial" w:cs="Arial"/>
              </w:rPr>
              <w:t>nitrazepam</w:t>
            </w:r>
            <w:proofErr w:type="spellEnd"/>
            <w:r w:rsidRPr="008131C9">
              <w:rPr>
                <w:rFonts w:ascii="Arial" w:hAnsi="Arial" w:cs="Arial"/>
              </w:rPr>
              <w:t xml:space="preserve"> 5 mg, excipiente </w:t>
            </w:r>
            <w:proofErr w:type="spellStart"/>
            <w:r w:rsidRPr="008131C9">
              <w:rPr>
                <w:rFonts w:ascii="Arial" w:hAnsi="Arial" w:cs="Arial"/>
              </w:rPr>
              <w:t>q.s.p</w:t>
            </w:r>
            <w:proofErr w:type="spellEnd"/>
            <w:r w:rsidRPr="008131C9">
              <w:rPr>
                <w:rFonts w:ascii="Arial" w:hAnsi="Arial" w:cs="Arial"/>
              </w:rPr>
              <w:t xml:space="preserve">. 1 comprimido (talco, estearato de magnésio, celulose </w:t>
            </w:r>
            <w:proofErr w:type="spellStart"/>
            <w:r w:rsidRPr="008131C9">
              <w:rPr>
                <w:rFonts w:ascii="Arial" w:hAnsi="Arial" w:cs="Arial"/>
              </w:rPr>
              <w:t>microcristalina</w:t>
            </w:r>
            <w:proofErr w:type="spellEnd"/>
            <w:r w:rsidRPr="008131C9">
              <w:rPr>
                <w:rFonts w:ascii="Arial" w:hAnsi="Arial" w:cs="Arial"/>
              </w:rPr>
              <w:t xml:space="preserve">, fosfato de cálcio </w:t>
            </w:r>
            <w:proofErr w:type="spellStart"/>
            <w:r w:rsidRPr="008131C9">
              <w:rPr>
                <w:rFonts w:ascii="Arial" w:hAnsi="Arial" w:cs="Arial"/>
              </w:rPr>
              <w:t>dibásico</w:t>
            </w:r>
            <w:proofErr w:type="spellEnd"/>
            <w:r w:rsidRPr="008131C9">
              <w:rPr>
                <w:rFonts w:ascii="Arial" w:hAnsi="Arial" w:cs="Arial"/>
              </w:rPr>
              <w:t xml:space="preserve">, lactose </w:t>
            </w:r>
            <w:proofErr w:type="spellStart"/>
            <w:r w:rsidRPr="008131C9">
              <w:rPr>
                <w:rFonts w:ascii="Arial" w:hAnsi="Arial" w:cs="Arial"/>
              </w:rPr>
              <w:t>monoidratada</w:t>
            </w:r>
            <w:proofErr w:type="spellEnd"/>
            <w:r w:rsidRPr="008131C9">
              <w:rPr>
                <w:rFonts w:ascii="Arial" w:hAnsi="Arial" w:cs="Arial"/>
              </w:rPr>
              <w:t xml:space="preserve">, dióxido de silício, </w:t>
            </w:r>
            <w:proofErr w:type="spellStart"/>
            <w:r w:rsidRPr="008131C9">
              <w:rPr>
                <w:rFonts w:ascii="Arial" w:hAnsi="Arial" w:cs="Arial"/>
              </w:rPr>
              <w:t>croscarmelose</w:t>
            </w:r>
            <w:proofErr w:type="spellEnd"/>
            <w:r w:rsidRPr="008131C9">
              <w:rPr>
                <w:rFonts w:ascii="Arial" w:hAnsi="Arial" w:cs="Arial"/>
              </w:rPr>
              <w:t xml:space="preserve"> sódica, corante alumínio laca vermelho </w:t>
            </w:r>
            <w:proofErr w:type="spellStart"/>
            <w:r w:rsidRPr="008131C9">
              <w:rPr>
                <w:rFonts w:ascii="Arial" w:hAnsi="Arial" w:cs="Arial"/>
              </w:rPr>
              <w:t>eritrosina</w:t>
            </w:r>
            <w:proofErr w:type="spellEnd"/>
            <w:r w:rsidRPr="008131C9">
              <w:rPr>
                <w:rFonts w:ascii="Arial" w:hAnsi="Arial" w:cs="Arial"/>
              </w:rPr>
              <w:t xml:space="preserve"> 3). Caixa com 20 comprimidos. Processo:0001642-17.2018.8.16.0079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proofErr w:type="spellStart"/>
            <w:r w:rsidRPr="008131C9">
              <w:rPr>
                <w:rFonts w:ascii="Arial" w:hAnsi="Arial" w:cs="Arial"/>
              </w:rPr>
              <w:t>Sonebon</w:t>
            </w:r>
            <w:proofErr w:type="spellEnd"/>
            <w:r w:rsidRPr="008131C9">
              <w:rPr>
                <w:rFonts w:ascii="Arial" w:hAnsi="Arial" w:cs="Arial"/>
              </w:rPr>
              <w:t>®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30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BR0438039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NESINA 12,5 X 1000MG. Cada comprimido revestido contém </w:t>
            </w:r>
            <w:proofErr w:type="spellStart"/>
            <w:r w:rsidRPr="008131C9">
              <w:rPr>
                <w:rFonts w:ascii="Arial" w:hAnsi="Arial" w:cs="Arial"/>
              </w:rPr>
              <w:t>benzoato</w:t>
            </w:r>
            <w:proofErr w:type="spellEnd"/>
            <w:r w:rsidRPr="008131C9">
              <w:rPr>
                <w:rFonts w:ascii="Arial" w:hAnsi="Arial" w:cs="Arial"/>
              </w:rPr>
              <w:t xml:space="preserve"> de </w:t>
            </w:r>
            <w:proofErr w:type="spellStart"/>
            <w:r w:rsidRPr="008131C9">
              <w:rPr>
                <w:rFonts w:ascii="Arial" w:hAnsi="Arial" w:cs="Arial"/>
              </w:rPr>
              <w:t>alogliptina</w:t>
            </w:r>
            <w:proofErr w:type="spellEnd"/>
            <w:r w:rsidRPr="008131C9">
              <w:rPr>
                <w:rFonts w:ascii="Arial" w:hAnsi="Arial" w:cs="Arial"/>
              </w:rPr>
              <w:t xml:space="preserve"> 17 mg (equivalente a 12,5mg de </w:t>
            </w:r>
            <w:proofErr w:type="spellStart"/>
            <w:r w:rsidRPr="008131C9">
              <w:rPr>
                <w:rFonts w:ascii="Arial" w:hAnsi="Arial" w:cs="Arial"/>
              </w:rPr>
              <w:t>alogliptina</w:t>
            </w:r>
            <w:proofErr w:type="spellEnd"/>
            <w:r w:rsidRPr="008131C9">
              <w:rPr>
                <w:rFonts w:ascii="Arial" w:hAnsi="Arial" w:cs="Arial"/>
              </w:rPr>
              <w:t xml:space="preserve">) Cloridrato e </w:t>
            </w:r>
            <w:proofErr w:type="spellStart"/>
            <w:r w:rsidRPr="008131C9">
              <w:rPr>
                <w:rFonts w:ascii="Arial" w:hAnsi="Arial" w:cs="Arial"/>
              </w:rPr>
              <w:t>metformina</w:t>
            </w:r>
            <w:proofErr w:type="spellEnd"/>
            <w:r w:rsidRPr="008131C9">
              <w:rPr>
                <w:rFonts w:ascii="Arial" w:hAnsi="Arial" w:cs="Arial"/>
              </w:rPr>
              <w:t xml:space="preserve">. Excipientes </w:t>
            </w:r>
            <w:proofErr w:type="spellStart"/>
            <w:r w:rsidRPr="008131C9">
              <w:rPr>
                <w:rFonts w:ascii="Arial" w:hAnsi="Arial" w:cs="Arial"/>
              </w:rPr>
              <w:t>q.s.p</w:t>
            </w:r>
            <w:proofErr w:type="spellEnd"/>
            <w:r w:rsidRPr="008131C9">
              <w:rPr>
                <w:rFonts w:ascii="Arial" w:hAnsi="Arial" w:cs="Arial"/>
              </w:rPr>
              <w:t xml:space="preserve"> ......1 comprimido Excipientes: manitol, celulose, </w:t>
            </w:r>
            <w:proofErr w:type="spellStart"/>
            <w:r w:rsidRPr="008131C9">
              <w:rPr>
                <w:rFonts w:ascii="Arial" w:hAnsi="Arial" w:cs="Arial"/>
              </w:rPr>
              <w:t>microcristalina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povidona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crospovidona</w:t>
            </w:r>
            <w:proofErr w:type="spellEnd"/>
            <w:r w:rsidRPr="008131C9">
              <w:rPr>
                <w:rFonts w:ascii="Arial" w:hAnsi="Arial" w:cs="Arial"/>
              </w:rPr>
              <w:t xml:space="preserve"> e estearato de magnésio. O revestimento dos comprimidos contém: </w:t>
            </w:r>
            <w:proofErr w:type="spellStart"/>
            <w:r w:rsidRPr="008131C9">
              <w:rPr>
                <w:rFonts w:ascii="Arial" w:hAnsi="Arial" w:cs="Arial"/>
              </w:rPr>
              <w:t>hipromelose</w:t>
            </w:r>
            <w:proofErr w:type="spellEnd"/>
            <w:r w:rsidRPr="008131C9">
              <w:rPr>
                <w:rFonts w:ascii="Arial" w:hAnsi="Arial" w:cs="Arial"/>
              </w:rPr>
              <w:t>, talco, dióxido de titânio, e oxido de ferro amarelo. Processo 0004572-03.2021.8.16.0079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proofErr w:type="spellStart"/>
            <w:r w:rsidRPr="008131C9">
              <w:rPr>
                <w:rFonts w:ascii="Arial" w:hAnsi="Arial" w:cs="Arial"/>
              </w:rPr>
              <w:t>Nesina</w:t>
            </w:r>
            <w:proofErr w:type="spellEnd"/>
            <w:r w:rsidRPr="008131C9">
              <w:rPr>
                <w:rFonts w:ascii="Arial" w:hAnsi="Arial" w:cs="Arial"/>
              </w:rPr>
              <w:t xml:space="preserve">® </w:t>
            </w:r>
            <w:proofErr w:type="spellStart"/>
            <w:r w:rsidRPr="008131C9">
              <w:rPr>
                <w:rFonts w:ascii="Arial" w:hAnsi="Arial" w:cs="Arial"/>
              </w:rPr>
              <w:t>Met</w:t>
            </w:r>
            <w:proofErr w:type="spellEnd"/>
            <w:r w:rsidRPr="008131C9">
              <w:rPr>
                <w:rFonts w:ascii="Arial" w:hAnsi="Arial" w:cs="Arial"/>
              </w:rPr>
              <w:t>*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3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BR0305492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STANGLIT 30 MG cada comprimido contém 16,53 mg de cloridrato de </w:t>
            </w:r>
            <w:proofErr w:type="spellStart"/>
            <w:r w:rsidRPr="008131C9">
              <w:rPr>
                <w:rFonts w:ascii="Arial" w:hAnsi="Arial" w:cs="Arial"/>
              </w:rPr>
              <w:t>pioglitazona</w:t>
            </w:r>
            <w:proofErr w:type="spellEnd"/>
            <w:r w:rsidRPr="008131C9">
              <w:rPr>
                <w:rFonts w:ascii="Arial" w:hAnsi="Arial" w:cs="Arial"/>
              </w:rPr>
              <w:t xml:space="preserve"> (equivalente a 15mg de </w:t>
            </w:r>
            <w:proofErr w:type="spellStart"/>
            <w:r w:rsidRPr="008131C9">
              <w:rPr>
                <w:rFonts w:ascii="Arial" w:hAnsi="Arial" w:cs="Arial"/>
              </w:rPr>
              <w:t>pioglitazona</w:t>
            </w:r>
            <w:proofErr w:type="spellEnd"/>
            <w:r w:rsidRPr="008131C9">
              <w:rPr>
                <w:rFonts w:ascii="Arial" w:hAnsi="Arial" w:cs="Arial"/>
              </w:rPr>
              <w:t xml:space="preserve"> base); 33,05 mg de cloridrato de </w:t>
            </w:r>
            <w:proofErr w:type="spellStart"/>
            <w:proofErr w:type="gramStart"/>
            <w:r w:rsidRPr="008131C9">
              <w:rPr>
                <w:rFonts w:ascii="Arial" w:hAnsi="Arial" w:cs="Arial"/>
              </w:rPr>
              <w:t>pioglitazona</w:t>
            </w:r>
            <w:proofErr w:type="spellEnd"/>
            <w:r w:rsidRPr="008131C9">
              <w:rPr>
                <w:rFonts w:ascii="Arial" w:hAnsi="Arial" w:cs="Arial"/>
              </w:rPr>
              <w:t>(</w:t>
            </w:r>
            <w:proofErr w:type="gramEnd"/>
            <w:r w:rsidRPr="008131C9">
              <w:rPr>
                <w:rFonts w:ascii="Arial" w:hAnsi="Arial" w:cs="Arial"/>
              </w:rPr>
              <w:t xml:space="preserve">equivalente a 30 mg de </w:t>
            </w:r>
            <w:proofErr w:type="spellStart"/>
            <w:r w:rsidRPr="008131C9">
              <w:rPr>
                <w:rFonts w:ascii="Arial" w:hAnsi="Arial" w:cs="Arial"/>
              </w:rPr>
              <w:t>pioglitazona</w:t>
            </w:r>
            <w:proofErr w:type="spellEnd"/>
            <w:r w:rsidRPr="008131C9">
              <w:rPr>
                <w:rFonts w:ascii="Arial" w:hAnsi="Arial" w:cs="Arial"/>
              </w:rPr>
              <w:t xml:space="preserve"> base), ou 49,59 mg de cloridrato de </w:t>
            </w:r>
            <w:proofErr w:type="spellStart"/>
            <w:r w:rsidRPr="008131C9">
              <w:rPr>
                <w:rFonts w:ascii="Arial" w:hAnsi="Arial" w:cs="Arial"/>
              </w:rPr>
              <w:t>pioglitazona</w:t>
            </w:r>
            <w:proofErr w:type="spellEnd"/>
            <w:r w:rsidRPr="008131C9">
              <w:rPr>
                <w:rFonts w:ascii="Arial" w:hAnsi="Arial" w:cs="Arial"/>
              </w:rPr>
              <w:t xml:space="preserve"> (equivalente a 45mg de </w:t>
            </w:r>
            <w:proofErr w:type="spellStart"/>
            <w:r w:rsidRPr="008131C9">
              <w:rPr>
                <w:rFonts w:ascii="Arial" w:hAnsi="Arial" w:cs="Arial"/>
              </w:rPr>
              <w:t>pioglitazona</w:t>
            </w:r>
            <w:proofErr w:type="spellEnd"/>
            <w:r w:rsidRPr="008131C9">
              <w:rPr>
                <w:rFonts w:ascii="Arial" w:hAnsi="Arial" w:cs="Arial"/>
              </w:rPr>
              <w:t xml:space="preserve"> base). </w:t>
            </w:r>
            <w:proofErr w:type="spellStart"/>
            <w:r w:rsidRPr="008131C9">
              <w:rPr>
                <w:rFonts w:ascii="Arial" w:hAnsi="Arial" w:cs="Arial"/>
              </w:rPr>
              <w:t>Excepientes</w:t>
            </w:r>
            <w:proofErr w:type="spellEnd"/>
            <w:r w:rsidRPr="008131C9">
              <w:rPr>
                <w:rFonts w:ascii="Arial" w:hAnsi="Arial" w:cs="Arial"/>
              </w:rPr>
              <w:t xml:space="preserve">: </w:t>
            </w:r>
            <w:proofErr w:type="spellStart"/>
            <w:r w:rsidRPr="008131C9">
              <w:rPr>
                <w:rFonts w:ascii="Arial" w:hAnsi="Arial" w:cs="Arial"/>
              </w:rPr>
              <w:t>hiprolose</w:t>
            </w:r>
            <w:proofErr w:type="spellEnd"/>
            <w:r w:rsidRPr="008131C9">
              <w:rPr>
                <w:rFonts w:ascii="Arial" w:hAnsi="Arial" w:cs="Arial"/>
              </w:rPr>
              <w:t xml:space="preserve">, lactose </w:t>
            </w:r>
            <w:proofErr w:type="spellStart"/>
            <w:r w:rsidRPr="008131C9">
              <w:rPr>
                <w:rFonts w:ascii="Arial" w:hAnsi="Arial" w:cs="Arial"/>
              </w:rPr>
              <w:t>monoidratada</w:t>
            </w:r>
            <w:proofErr w:type="spellEnd"/>
            <w:r w:rsidRPr="008131C9">
              <w:rPr>
                <w:rFonts w:ascii="Arial" w:hAnsi="Arial" w:cs="Arial"/>
              </w:rPr>
              <w:t xml:space="preserve">, celulose </w:t>
            </w:r>
            <w:proofErr w:type="spellStart"/>
            <w:r w:rsidRPr="008131C9">
              <w:rPr>
                <w:rFonts w:ascii="Arial" w:hAnsi="Arial" w:cs="Arial"/>
              </w:rPr>
              <w:t>microcristalina</w:t>
            </w:r>
            <w:proofErr w:type="spellEnd"/>
            <w:r w:rsidRPr="008131C9">
              <w:rPr>
                <w:rFonts w:ascii="Arial" w:hAnsi="Arial" w:cs="Arial"/>
              </w:rPr>
              <w:t xml:space="preserve">, corante laca azul brilhante, </w:t>
            </w:r>
            <w:proofErr w:type="spellStart"/>
            <w:r w:rsidRPr="008131C9">
              <w:rPr>
                <w:rFonts w:ascii="Arial" w:hAnsi="Arial" w:cs="Arial"/>
              </w:rPr>
              <w:t>amareli</w:t>
            </w:r>
            <w:proofErr w:type="spellEnd"/>
            <w:r w:rsidRPr="008131C9">
              <w:rPr>
                <w:rFonts w:ascii="Arial" w:hAnsi="Arial" w:cs="Arial"/>
              </w:rPr>
              <w:t xml:space="preserve"> </w:t>
            </w:r>
            <w:proofErr w:type="spellStart"/>
            <w:r w:rsidRPr="008131C9">
              <w:rPr>
                <w:rFonts w:ascii="Arial" w:hAnsi="Arial" w:cs="Arial"/>
              </w:rPr>
              <w:t>quinolina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croscarmelose</w:t>
            </w:r>
            <w:proofErr w:type="spellEnd"/>
            <w:r w:rsidRPr="008131C9">
              <w:rPr>
                <w:rFonts w:ascii="Arial" w:hAnsi="Arial" w:cs="Arial"/>
              </w:rPr>
              <w:t xml:space="preserve"> sódica e estearato de magnésio. Processo: 0004572-03.2021.8.16.0079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proofErr w:type="spellStart"/>
            <w:r w:rsidRPr="008131C9">
              <w:rPr>
                <w:rFonts w:ascii="Arial" w:hAnsi="Arial" w:cs="Arial"/>
              </w:rPr>
              <w:t>Stanglit</w:t>
            </w:r>
            <w:proofErr w:type="spellEnd"/>
            <w:r w:rsidRPr="008131C9">
              <w:rPr>
                <w:rFonts w:ascii="Arial" w:hAnsi="Arial" w:cs="Arial"/>
              </w:rPr>
              <w:t>®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22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BR0429846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APIXABANA 5MG excipientes: lactose anidra, celulose </w:t>
            </w:r>
            <w:proofErr w:type="spellStart"/>
            <w:r w:rsidRPr="008131C9">
              <w:rPr>
                <w:rFonts w:ascii="Arial" w:hAnsi="Arial" w:cs="Arial"/>
              </w:rPr>
              <w:t>microcristalina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croscarmelose</w:t>
            </w:r>
            <w:proofErr w:type="spellEnd"/>
            <w:r w:rsidRPr="008131C9">
              <w:rPr>
                <w:rFonts w:ascii="Arial" w:hAnsi="Arial" w:cs="Arial"/>
              </w:rPr>
              <w:t xml:space="preserve"> sódica, </w:t>
            </w:r>
            <w:proofErr w:type="spellStart"/>
            <w:r w:rsidRPr="008131C9">
              <w:rPr>
                <w:rFonts w:ascii="Arial" w:hAnsi="Arial" w:cs="Arial"/>
              </w:rPr>
              <w:t>laurilsulfato</w:t>
            </w:r>
            <w:proofErr w:type="spellEnd"/>
            <w:r w:rsidRPr="008131C9">
              <w:rPr>
                <w:rFonts w:ascii="Arial" w:hAnsi="Arial" w:cs="Arial"/>
              </w:rPr>
              <w:t xml:space="preserve"> de sódio, estearato de magnésio, </w:t>
            </w:r>
            <w:proofErr w:type="spellStart"/>
            <w:r w:rsidRPr="008131C9">
              <w:rPr>
                <w:rFonts w:ascii="Arial" w:hAnsi="Arial" w:cs="Arial"/>
              </w:rPr>
              <w:t>hipromelose</w:t>
            </w:r>
            <w:proofErr w:type="spellEnd"/>
            <w:r w:rsidRPr="008131C9">
              <w:rPr>
                <w:rFonts w:ascii="Arial" w:hAnsi="Arial" w:cs="Arial"/>
              </w:rPr>
              <w:t xml:space="preserve">, lactose </w:t>
            </w:r>
            <w:proofErr w:type="spellStart"/>
            <w:r w:rsidRPr="008131C9">
              <w:rPr>
                <w:rFonts w:ascii="Arial" w:hAnsi="Arial" w:cs="Arial"/>
              </w:rPr>
              <w:t>monoidratada</w:t>
            </w:r>
            <w:proofErr w:type="spellEnd"/>
            <w:r w:rsidRPr="008131C9">
              <w:rPr>
                <w:rFonts w:ascii="Arial" w:hAnsi="Arial" w:cs="Arial"/>
              </w:rPr>
              <w:t>, dióxido de titânio, triacetina, óxido férrico(amarelo) para comprimidos de 2,5 mg ou óxido férrico(vermelho) para comprimidos de 5 mg.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ELIQUIS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BR0282881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both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ROSUVASTATINA CALCICA 10,40MG (equivalente a 10 mg de </w:t>
            </w:r>
            <w:proofErr w:type="spellStart"/>
            <w:r w:rsidRPr="008131C9">
              <w:rPr>
                <w:rFonts w:ascii="Arial" w:hAnsi="Arial" w:cs="Arial"/>
              </w:rPr>
              <w:t>rosuvastatina</w:t>
            </w:r>
            <w:proofErr w:type="spellEnd"/>
            <w:r w:rsidRPr="008131C9">
              <w:rPr>
                <w:rFonts w:ascii="Arial" w:hAnsi="Arial" w:cs="Arial"/>
              </w:rPr>
              <w:t xml:space="preserve">). Excipientes: lactose </w:t>
            </w:r>
            <w:proofErr w:type="spellStart"/>
            <w:r w:rsidRPr="008131C9">
              <w:rPr>
                <w:rFonts w:ascii="Arial" w:hAnsi="Arial" w:cs="Arial"/>
              </w:rPr>
              <w:t>monoidratada</w:t>
            </w:r>
            <w:proofErr w:type="spellEnd"/>
            <w:r w:rsidRPr="008131C9">
              <w:rPr>
                <w:rFonts w:ascii="Arial" w:hAnsi="Arial" w:cs="Arial"/>
              </w:rPr>
              <w:t xml:space="preserve">, celulose </w:t>
            </w:r>
            <w:proofErr w:type="spellStart"/>
            <w:r w:rsidRPr="008131C9">
              <w:rPr>
                <w:rFonts w:ascii="Arial" w:hAnsi="Arial" w:cs="Arial"/>
              </w:rPr>
              <w:t>microcristalina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crospovidona</w:t>
            </w:r>
            <w:proofErr w:type="spellEnd"/>
            <w:r w:rsidRPr="008131C9">
              <w:rPr>
                <w:rFonts w:ascii="Arial" w:hAnsi="Arial" w:cs="Arial"/>
              </w:rPr>
              <w:t xml:space="preserve">, estearato de magnésio, </w:t>
            </w:r>
            <w:proofErr w:type="spellStart"/>
            <w:r w:rsidRPr="008131C9">
              <w:rPr>
                <w:rFonts w:ascii="Arial" w:hAnsi="Arial" w:cs="Arial"/>
              </w:rPr>
              <w:t>hipromelose</w:t>
            </w:r>
            <w:proofErr w:type="spellEnd"/>
            <w:r w:rsidRPr="008131C9">
              <w:rPr>
                <w:rFonts w:ascii="Arial" w:hAnsi="Arial" w:cs="Arial"/>
              </w:rPr>
              <w:t xml:space="preserve">, triacetina, </w:t>
            </w:r>
            <w:proofErr w:type="spellStart"/>
            <w:r w:rsidRPr="008131C9">
              <w:rPr>
                <w:rFonts w:ascii="Arial" w:hAnsi="Arial" w:cs="Arial"/>
              </w:rPr>
              <w:t>dioxido</w:t>
            </w:r>
            <w:proofErr w:type="spellEnd"/>
            <w:r w:rsidRPr="008131C9">
              <w:rPr>
                <w:rFonts w:ascii="Arial" w:hAnsi="Arial" w:cs="Arial"/>
              </w:rPr>
              <w:t xml:space="preserve"> de titânio e óxido de ferro vermelho.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ROSUCOR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1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BR0435106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PROGRESS 600MG é um suplemento alimentar composto por </w:t>
            </w:r>
            <w:proofErr w:type="spellStart"/>
            <w:r w:rsidRPr="008131C9">
              <w:rPr>
                <w:rFonts w:ascii="Arial" w:hAnsi="Arial" w:cs="Arial"/>
              </w:rPr>
              <w:t>colageno</w:t>
            </w:r>
            <w:proofErr w:type="spellEnd"/>
            <w:r w:rsidRPr="008131C9">
              <w:rPr>
                <w:rFonts w:ascii="Arial" w:hAnsi="Arial" w:cs="Arial"/>
              </w:rPr>
              <w:t xml:space="preserve"> hidrolisado(</w:t>
            </w:r>
            <w:proofErr w:type="spellStart"/>
            <w:r w:rsidRPr="008131C9">
              <w:rPr>
                <w:rFonts w:ascii="Arial" w:hAnsi="Arial" w:cs="Arial"/>
              </w:rPr>
              <w:t>BodyBalanced</w:t>
            </w:r>
            <w:proofErr w:type="spellEnd"/>
            <w:r w:rsidRPr="008131C9">
              <w:rPr>
                <w:rFonts w:ascii="Arial" w:hAnsi="Arial" w:cs="Arial"/>
              </w:rPr>
              <w:t xml:space="preserve">) </w:t>
            </w:r>
            <w:proofErr w:type="gramStart"/>
            <w:r w:rsidRPr="008131C9">
              <w:rPr>
                <w:rFonts w:ascii="Arial" w:hAnsi="Arial" w:cs="Arial"/>
              </w:rPr>
              <w:t>BBCA(</w:t>
            </w:r>
            <w:proofErr w:type="gramEnd"/>
            <w:r w:rsidRPr="008131C9">
              <w:rPr>
                <w:rFonts w:ascii="Arial" w:hAnsi="Arial" w:cs="Arial"/>
              </w:rPr>
              <w:t>L-</w:t>
            </w:r>
            <w:proofErr w:type="spellStart"/>
            <w:r w:rsidRPr="008131C9">
              <w:rPr>
                <w:rFonts w:ascii="Arial" w:hAnsi="Arial" w:cs="Arial"/>
              </w:rPr>
              <w:t>isoleucina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l-leucina</w:t>
            </w:r>
            <w:proofErr w:type="spellEnd"/>
            <w:r w:rsidRPr="008131C9">
              <w:rPr>
                <w:rFonts w:ascii="Arial" w:hAnsi="Arial" w:cs="Arial"/>
              </w:rPr>
              <w:t xml:space="preserve"> e L-valina), vitamina D, vitamina C, vitamina E </w:t>
            </w:r>
            <w:proofErr w:type="spellStart"/>
            <w:r w:rsidRPr="008131C9">
              <w:rPr>
                <w:rFonts w:ascii="Arial" w:hAnsi="Arial" w:cs="Arial"/>
              </w:rPr>
              <w:t>e</w:t>
            </w:r>
            <w:proofErr w:type="spellEnd"/>
            <w:r w:rsidRPr="008131C9">
              <w:rPr>
                <w:rFonts w:ascii="Arial" w:hAnsi="Arial" w:cs="Arial"/>
              </w:rPr>
              <w:t xml:space="preserve"> magnésio.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PROGRESS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20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BR0406230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IMPERE 5MG *equivalente a 3,8mg de </w:t>
            </w:r>
            <w:proofErr w:type="spellStart"/>
            <w:r w:rsidRPr="008131C9">
              <w:rPr>
                <w:rFonts w:ascii="Arial" w:hAnsi="Arial" w:cs="Arial"/>
              </w:rPr>
              <w:t>solifenacina</w:t>
            </w:r>
            <w:proofErr w:type="spellEnd"/>
            <w:r w:rsidRPr="008131C9">
              <w:rPr>
                <w:rFonts w:ascii="Arial" w:hAnsi="Arial" w:cs="Arial"/>
              </w:rPr>
              <w:t xml:space="preserve">. Excipientes: lactose </w:t>
            </w:r>
            <w:proofErr w:type="spellStart"/>
            <w:r w:rsidRPr="008131C9">
              <w:rPr>
                <w:rFonts w:ascii="Arial" w:hAnsi="Arial" w:cs="Arial"/>
              </w:rPr>
              <w:t>monoidratada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hipromelose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copovidona</w:t>
            </w:r>
            <w:proofErr w:type="spellEnd"/>
            <w:r w:rsidRPr="008131C9">
              <w:rPr>
                <w:rFonts w:ascii="Arial" w:hAnsi="Arial" w:cs="Arial"/>
              </w:rPr>
              <w:t xml:space="preserve">, celulose </w:t>
            </w:r>
            <w:proofErr w:type="spellStart"/>
            <w:r w:rsidRPr="008131C9">
              <w:rPr>
                <w:rFonts w:ascii="Arial" w:hAnsi="Arial" w:cs="Arial"/>
              </w:rPr>
              <w:t>microcristalian</w:t>
            </w:r>
            <w:proofErr w:type="spellEnd"/>
            <w:r w:rsidRPr="008131C9">
              <w:rPr>
                <w:rFonts w:ascii="Arial" w:hAnsi="Arial" w:cs="Arial"/>
              </w:rPr>
              <w:t xml:space="preserve"> + dióxido de silício, amido </w:t>
            </w:r>
            <w:proofErr w:type="spellStart"/>
            <w:r w:rsidRPr="008131C9">
              <w:rPr>
                <w:rFonts w:ascii="Arial" w:hAnsi="Arial" w:cs="Arial"/>
              </w:rPr>
              <w:t>pré</w:t>
            </w:r>
            <w:proofErr w:type="spellEnd"/>
            <w:r w:rsidRPr="008131C9">
              <w:rPr>
                <w:rFonts w:ascii="Arial" w:hAnsi="Arial" w:cs="Arial"/>
              </w:rPr>
              <w:t xml:space="preserve">-gelatinizado, estearato de magnésio, </w:t>
            </w:r>
            <w:proofErr w:type="spellStart"/>
            <w:r w:rsidRPr="008131C9">
              <w:rPr>
                <w:rFonts w:ascii="Arial" w:hAnsi="Arial" w:cs="Arial"/>
              </w:rPr>
              <w:t>hipromelose</w:t>
            </w:r>
            <w:proofErr w:type="spellEnd"/>
            <w:r w:rsidRPr="008131C9">
              <w:rPr>
                <w:rFonts w:ascii="Arial" w:hAnsi="Arial" w:cs="Arial"/>
              </w:rPr>
              <w:t xml:space="preserve">+ </w:t>
            </w:r>
            <w:proofErr w:type="spellStart"/>
            <w:r w:rsidRPr="008131C9">
              <w:rPr>
                <w:rFonts w:ascii="Arial" w:hAnsi="Arial" w:cs="Arial"/>
              </w:rPr>
              <w:t>macrogol+dióxido</w:t>
            </w:r>
            <w:proofErr w:type="spellEnd"/>
            <w:r w:rsidRPr="008131C9">
              <w:rPr>
                <w:rFonts w:ascii="Arial" w:hAnsi="Arial" w:cs="Arial"/>
              </w:rPr>
              <w:t xml:space="preserve"> de titânio, talco e óxido de ferro amarelo.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IMPERE 5MG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18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BR0394237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GLUCOSAMNA 1500 + CONDROITINA 1200MG cada envelope de 4g de </w:t>
            </w:r>
            <w:proofErr w:type="spellStart"/>
            <w:r w:rsidRPr="008131C9">
              <w:rPr>
                <w:rFonts w:ascii="Arial" w:hAnsi="Arial" w:cs="Arial"/>
              </w:rPr>
              <w:t>artrolive</w:t>
            </w:r>
            <w:proofErr w:type="spellEnd"/>
            <w:r w:rsidRPr="008131C9">
              <w:rPr>
                <w:rFonts w:ascii="Arial" w:hAnsi="Arial" w:cs="Arial"/>
              </w:rPr>
              <w:t xml:space="preserve"> contém: sulfato de </w:t>
            </w:r>
            <w:proofErr w:type="spellStart"/>
            <w:r w:rsidRPr="008131C9">
              <w:rPr>
                <w:rFonts w:ascii="Arial" w:hAnsi="Arial" w:cs="Arial"/>
              </w:rPr>
              <w:t>glicosamina</w:t>
            </w:r>
            <w:proofErr w:type="spellEnd"/>
            <w:r w:rsidRPr="008131C9">
              <w:rPr>
                <w:rFonts w:ascii="Arial" w:hAnsi="Arial" w:cs="Arial"/>
              </w:rPr>
              <w:t xml:space="preserve"> 1500mg, sulfato de </w:t>
            </w:r>
            <w:proofErr w:type="spellStart"/>
            <w:r w:rsidRPr="008131C9">
              <w:rPr>
                <w:rFonts w:ascii="Arial" w:hAnsi="Arial" w:cs="Arial"/>
              </w:rPr>
              <w:t>condroitina</w:t>
            </w:r>
            <w:proofErr w:type="spellEnd"/>
            <w:r w:rsidRPr="008131C9">
              <w:rPr>
                <w:rFonts w:ascii="Arial" w:hAnsi="Arial" w:cs="Arial"/>
              </w:rPr>
              <w:t xml:space="preserve"> 1200mg. Excipientes: ácido cítrico, aroma de laranja, álcool etílico, </w:t>
            </w:r>
            <w:proofErr w:type="spellStart"/>
            <w:r w:rsidRPr="008131C9">
              <w:rPr>
                <w:rFonts w:ascii="Arial" w:hAnsi="Arial" w:cs="Arial"/>
              </w:rPr>
              <w:t>macrogol</w:t>
            </w:r>
            <w:proofErr w:type="spellEnd"/>
            <w:r w:rsidRPr="008131C9">
              <w:rPr>
                <w:rFonts w:ascii="Arial" w:hAnsi="Arial" w:cs="Arial"/>
              </w:rPr>
              <w:t xml:space="preserve">, manitol, </w:t>
            </w:r>
            <w:proofErr w:type="spellStart"/>
            <w:r w:rsidRPr="008131C9">
              <w:rPr>
                <w:rFonts w:ascii="Arial" w:hAnsi="Arial" w:cs="Arial"/>
              </w:rPr>
              <w:t>povidona</w:t>
            </w:r>
            <w:proofErr w:type="spellEnd"/>
            <w:r w:rsidRPr="008131C9">
              <w:rPr>
                <w:rFonts w:ascii="Arial" w:hAnsi="Arial" w:cs="Arial"/>
              </w:rPr>
              <w:t xml:space="preserve"> e </w:t>
            </w:r>
            <w:proofErr w:type="spellStart"/>
            <w:r w:rsidRPr="008131C9">
              <w:rPr>
                <w:rFonts w:ascii="Arial" w:hAnsi="Arial" w:cs="Arial"/>
              </w:rPr>
              <w:t>sucralose</w:t>
            </w:r>
            <w:proofErr w:type="spellEnd"/>
            <w:r w:rsidRPr="008131C9">
              <w:rPr>
                <w:rFonts w:ascii="Arial" w:hAnsi="Arial" w:cs="Arial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ARTROLIVE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ENVELOPE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8131C9" w:rsidRPr="008131C9" w:rsidTr="008131C9">
        <w:trPr>
          <w:trHeight w:val="20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BR0435106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1C9" w:rsidRPr="008131C9" w:rsidRDefault="008131C9" w:rsidP="008131C9">
            <w:pPr>
              <w:suppressAutoHyphens w:val="0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 xml:space="preserve">LOSARTANA POTASSICA ASSOCIADA A HIDROCLOROTIAZIDA, 50MG + 12,5MG dióxido de silício, lactose </w:t>
            </w:r>
            <w:proofErr w:type="spellStart"/>
            <w:r w:rsidRPr="008131C9">
              <w:rPr>
                <w:rFonts w:ascii="Arial" w:hAnsi="Arial" w:cs="Arial"/>
              </w:rPr>
              <w:t>monoidratada</w:t>
            </w:r>
            <w:proofErr w:type="spellEnd"/>
            <w:r w:rsidRPr="008131C9">
              <w:rPr>
                <w:rFonts w:ascii="Arial" w:hAnsi="Arial" w:cs="Arial"/>
              </w:rPr>
              <w:t xml:space="preserve">, celulose </w:t>
            </w:r>
            <w:proofErr w:type="spellStart"/>
            <w:r w:rsidRPr="008131C9">
              <w:rPr>
                <w:rFonts w:ascii="Arial" w:hAnsi="Arial" w:cs="Arial"/>
              </w:rPr>
              <w:t>microcristalina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amidoglicolato</w:t>
            </w:r>
            <w:proofErr w:type="spellEnd"/>
            <w:r w:rsidRPr="008131C9">
              <w:rPr>
                <w:rFonts w:ascii="Arial" w:hAnsi="Arial" w:cs="Arial"/>
              </w:rPr>
              <w:t xml:space="preserve"> de sódio, estearato de magnésio, dióxido de titânio, </w:t>
            </w:r>
            <w:proofErr w:type="spellStart"/>
            <w:r w:rsidRPr="008131C9">
              <w:rPr>
                <w:rFonts w:ascii="Arial" w:hAnsi="Arial" w:cs="Arial"/>
              </w:rPr>
              <w:t>hipromelose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macrogol</w:t>
            </w:r>
            <w:proofErr w:type="spellEnd"/>
            <w:r w:rsidRPr="008131C9">
              <w:rPr>
                <w:rFonts w:ascii="Arial" w:hAnsi="Arial" w:cs="Arial"/>
              </w:rPr>
              <w:t xml:space="preserve">, </w:t>
            </w:r>
            <w:proofErr w:type="spellStart"/>
            <w:r w:rsidRPr="008131C9">
              <w:rPr>
                <w:rFonts w:ascii="Arial" w:hAnsi="Arial" w:cs="Arial"/>
              </w:rPr>
              <w:t>eticelulose</w:t>
            </w:r>
            <w:proofErr w:type="spellEnd"/>
            <w:r w:rsidRPr="008131C9">
              <w:rPr>
                <w:rFonts w:ascii="Arial" w:hAnsi="Arial" w:cs="Arial"/>
              </w:rPr>
              <w:t xml:space="preserve"> e óxido de ferro amarelo.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ARADOIS 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COMPRIMIDO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  <w:r w:rsidRPr="008131C9">
              <w:rPr>
                <w:rFonts w:ascii="Arial" w:hAnsi="Arial" w:cs="Arial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1C9" w:rsidRPr="008131C9" w:rsidRDefault="008131C9" w:rsidP="008131C9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</w:tbl>
    <w:p w:rsidR="00D57365" w:rsidRDefault="00D57365">
      <w:pPr>
        <w:jc w:val="both"/>
        <w:rPr>
          <w:rFonts w:ascii="Tahoma" w:hAnsi="Tahoma" w:cs="Tahoma"/>
          <w:sz w:val="24"/>
        </w:rPr>
      </w:pPr>
    </w:p>
    <w:p w:rsidR="00FF1B42" w:rsidRDefault="00FF1B42">
      <w:pPr>
        <w:jc w:val="both"/>
        <w:rPr>
          <w:rFonts w:ascii="Tahoma" w:hAnsi="Tahoma" w:cs="Tahoma"/>
          <w:sz w:val="24"/>
        </w:rPr>
      </w:pPr>
    </w:p>
    <w:p w:rsidR="004B36B9" w:rsidRDefault="004B36B9">
      <w:pPr>
        <w:jc w:val="both"/>
        <w:rPr>
          <w:rFonts w:ascii="Tahoma" w:hAnsi="Tahoma" w:cs="Tahoma"/>
          <w:sz w:val="24"/>
        </w:rPr>
      </w:pPr>
    </w:p>
    <w:p w:rsidR="004A0676" w:rsidRDefault="004A0676">
      <w:pPr>
        <w:jc w:val="both"/>
        <w:rPr>
          <w:rFonts w:ascii="Tahoma" w:hAnsi="Tahoma" w:cs="Tahoma"/>
          <w:sz w:val="24"/>
        </w:rPr>
      </w:pPr>
    </w:p>
    <w:p w:rsidR="004A0676" w:rsidRDefault="00D57365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>Atenciosamente,</w:t>
      </w: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FF1B42" w:rsidRDefault="00FF1B42">
      <w:pPr>
        <w:jc w:val="both"/>
        <w:rPr>
          <w:rFonts w:ascii="Arial" w:hAnsi="Arial" w:cs="Tahoma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3559FDA3" wp14:editId="58642065">
                <wp:simplePos x="0" y="0"/>
                <wp:positionH relativeFrom="column">
                  <wp:posOffset>3065145</wp:posOffset>
                </wp:positionH>
                <wp:positionV relativeFrom="paragraph">
                  <wp:posOffset>64770</wp:posOffset>
                </wp:positionV>
                <wp:extent cx="3278505" cy="2146300"/>
                <wp:effectExtent l="0" t="0" r="19050" b="28575"/>
                <wp:wrapNone/>
                <wp:docPr id="1" name="Retângulo de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8505" cy="2146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solidFill>
                            <a:schemeClr val="accent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5640B3F0" id="Retângulo de cantos arredondados 3" o:spid="_x0000_s1026" style="position:absolute;margin-left:241.35pt;margin-top:5.1pt;width:258.15pt;height:169pt;z-index: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" filled="f" strokecolor="#4f81bd [3204]" strokeweight="2pt"/>
            </w:pict>
          </mc:Fallback>
        </mc:AlternateContent>
      </w:r>
    </w:p>
    <w:p w:rsidR="00FF1B42" w:rsidRDefault="00FF1B42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4A0676">
      <w:pPr>
        <w:jc w:val="both"/>
        <w:rPr>
          <w:rFonts w:ascii="Arial" w:hAnsi="Arial" w:cs="Tahoma"/>
          <w:sz w:val="24"/>
        </w:rPr>
      </w:pPr>
    </w:p>
    <w:p w:rsidR="004A0676" w:rsidRDefault="00D57365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>_______________________________</w:t>
      </w:r>
    </w:p>
    <w:p w:rsidR="004A0676" w:rsidRDefault="00D57365">
      <w:pPr>
        <w:jc w:val="both"/>
        <w:rPr>
          <w:rFonts w:ascii="Tahoma" w:hAnsi="Tahoma" w:cs="Tahoma"/>
          <w:sz w:val="24"/>
        </w:rPr>
      </w:pPr>
      <w:r>
        <w:rPr>
          <w:rFonts w:ascii="Arial" w:hAnsi="Arial" w:cs="Tahoma"/>
          <w:sz w:val="24"/>
        </w:rPr>
        <w:t xml:space="preserve">       Assinatura do Responsável </w:t>
      </w:r>
      <w:r>
        <w:rPr>
          <w:rFonts w:ascii="Arial" w:hAnsi="Arial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 </w:t>
      </w:r>
    </w:p>
    <w:p w:rsidR="004A0676" w:rsidRDefault="00D57365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  <w:t xml:space="preserve"> </w:t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</w:r>
      <w:r w:rsidR="00E81C5E">
        <w:rPr>
          <w:rFonts w:ascii="Tahoma" w:hAnsi="Tahoma" w:cs="Tahoma"/>
          <w:sz w:val="24"/>
        </w:rPr>
        <w:tab/>
        <w:t xml:space="preserve">       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      </w:t>
      </w:r>
      <w:r>
        <w:rPr>
          <w:rFonts w:ascii="Arial" w:hAnsi="Arial" w:cs="Tahoma"/>
          <w:i/>
          <w:iCs/>
        </w:rPr>
        <w:t xml:space="preserve">carimbo </w:t>
      </w:r>
      <w:r>
        <w:rPr>
          <w:rFonts w:ascii="Arial" w:hAnsi="Arial" w:cs="Tahoma"/>
          <w:i/>
          <w:iCs/>
          <w:color w:val="000000"/>
        </w:rPr>
        <w:t>CNPJ</w:t>
      </w:r>
    </w:p>
    <w:p w:rsidR="004A0676" w:rsidRDefault="00D57365">
      <w:pPr>
        <w:spacing w:after="12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</w:p>
    <w:sectPr w:rsidR="004A0676">
      <w:pgSz w:w="11906" w:h="16838"/>
      <w:pgMar w:top="1134" w:right="567" w:bottom="567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57290"/>
    <w:multiLevelType w:val="multilevel"/>
    <w:tmpl w:val="A96C229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3A7332"/>
    <w:multiLevelType w:val="multilevel"/>
    <w:tmpl w:val="482E6B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06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4A0676"/>
    <w:rsid w:val="004A0676"/>
    <w:rsid w:val="004B36B9"/>
    <w:rsid w:val="008131C9"/>
    <w:rsid w:val="009036DE"/>
    <w:rsid w:val="00D57365"/>
    <w:rsid w:val="00D907AA"/>
    <w:rsid w:val="00E81C5E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B42F3-9484-4B8C-AFD5-F662A101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430"/>
    <w:rPr>
      <w:rFonts w:ascii="Times New Roman" w:eastAsia="Times New Roman" w:hAnsi="Times New Roman" w:cs="Times New Roman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B7430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qFormat/>
    <w:rsid w:val="007B7430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qFormat/>
    <w:rsid w:val="007B7430"/>
  </w:style>
  <w:style w:type="character" w:customStyle="1" w:styleId="RodapChar">
    <w:name w:val="Rodapé Char"/>
    <w:basedOn w:val="Fontepargpadro"/>
    <w:link w:val="Rodap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7B743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C07E8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sid w:val="00DA52F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4A2BE2"/>
    <w:rPr>
      <w:color w:val="0000FF"/>
      <w:u w:val="single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4A2BE2"/>
    <w:rPr>
      <w:color w:val="800080"/>
      <w:u w:val="single"/>
    </w:rPr>
  </w:style>
  <w:style w:type="character" w:customStyle="1" w:styleId="nfaseforte">
    <w:name w:val="Ênfase forte"/>
    <w:qFormat/>
    <w:rPr>
      <w:b/>
      <w:bCs/>
    </w:rPr>
  </w:style>
  <w:style w:type="character" w:customStyle="1" w:styleId="Marcas">
    <w:name w:val="Marcas"/>
    <w:qFormat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DA52F6"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7B743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7B7430"/>
    <w:pPr>
      <w:tabs>
        <w:tab w:val="center" w:pos="4252"/>
        <w:tab w:val="right" w:pos="8504"/>
      </w:tabs>
    </w:pPr>
  </w:style>
  <w:style w:type="paragraph" w:customStyle="1" w:styleId="n1">
    <w:name w:val="n1"/>
    <w:basedOn w:val="Normal"/>
    <w:qFormat/>
    <w:rsid w:val="007B7430"/>
    <w:pPr>
      <w:tabs>
        <w:tab w:val="left" w:pos="1134"/>
      </w:tabs>
      <w:spacing w:before="240"/>
      <w:jc w:val="both"/>
    </w:pPr>
    <w:rPr>
      <w:rFonts w:ascii="Arial" w:hAnsi="Arial"/>
    </w:rPr>
  </w:style>
  <w:style w:type="paragraph" w:styleId="Recuodecorpodetexto">
    <w:name w:val="Body Text Indent"/>
    <w:basedOn w:val="Normal"/>
    <w:link w:val="RecuodecorpodetextoChar"/>
    <w:rsid w:val="007B7430"/>
    <w:pPr>
      <w:spacing w:after="120"/>
      <w:ind w:left="283"/>
    </w:pPr>
    <w:rPr>
      <w:sz w:val="24"/>
      <w:szCs w:val="24"/>
    </w:rPr>
  </w:style>
  <w:style w:type="paragraph" w:customStyle="1" w:styleId="Centered">
    <w:name w:val="Centered"/>
    <w:qFormat/>
    <w:rsid w:val="007B7430"/>
    <w:pPr>
      <w:jc w:val="center"/>
    </w:pPr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ParagraphStyle">
    <w:name w:val="Paragraph Style"/>
    <w:qFormat/>
    <w:rsid w:val="007B7430"/>
    <w:rPr>
      <w:rFonts w:ascii="Arial" w:eastAsia="Times New Roman" w:hAnsi="Arial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C07E8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qFormat/>
    <w:rsid w:val="00754454"/>
    <w:pPr>
      <w:tabs>
        <w:tab w:val="left" w:pos="3544"/>
      </w:tabs>
      <w:spacing w:after="200" w:line="288" w:lineRule="auto"/>
      <w:jc w:val="center"/>
    </w:pPr>
    <w:rPr>
      <w:rFonts w:ascii="Calibri" w:hAnsi="Calibri"/>
      <w:b/>
      <w:i/>
      <w:iCs/>
      <w:lang w:val="en-US" w:eastAsia="en-US" w:bidi="en-US"/>
    </w:rPr>
  </w:style>
  <w:style w:type="paragraph" w:customStyle="1" w:styleId="xl63">
    <w:name w:val="xl63"/>
    <w:basedOn w:val="Normal"/>
    <w:qFormat/>
    <w:rsid w:val="004A2BE2"/>
    <w:pPr>
      <w:pBdr>
        <w:top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4">
    <w:name w:val="xl6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5">
    <w:name w:val="xl65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6">
    <w:name w:val="xl66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67">
    <w:name w:val="xl67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68">
    <w:name w:val="xl6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69">
    <w:name w:val="xl69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0">
    <w:name w:val="xl7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1">
    <w:name w:val="xl7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72">
    <w:name w:val="xl72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73">
    <w:name w:val="xl73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74">
    <w:name w:val="xl74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5">
    <w:name w:val="xl7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6">
    <w:name w:val="xl76"/>
    <w:basedOn w:val="Normal"/>
    <w:qFormat/>
    <w:rsid w:val="004A2BE2"/>
    <w:pPr>
      <w:pBdr>
        <w:top w:val="single" w:sz="8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7">
    <w:name w:val="xl77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8">
    <w:name w:val="xl78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79">
    <w:name w:val="xl79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0">
    <w:name w:val="xl80"/>
    <w:basedOn w:val="Normal"/>
    <w:qFormat/>
    <w:rsid w:val="004A2BE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1">
    <w:name w:val="xl8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2">
    <w:name w:val="xl82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3">
    <w:name w:val="xl83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4">
    <w:name w:val="xl8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5">
    <w:name w:val="xl85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6">
    <w:name w:val="xl8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7">
    <w:name w:val="xl87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8">
    <w:name w:val="xl8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9">
    <w:name w:val="xl8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Normal"/>
    <w:qFormat/>
    <w:rsid w:val="004A2BE2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2">
    <w:name w:val="xl92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  <w:rPr>
      <w:sz w:val="19"/>
      <w:szCs w:val="19"/>
    </w:rPr>
  </w:style>
  <w:style w:type="paragraph" w:customStyle="1" w:styleId="xl93">
    <w:name w:val="xl93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94">
    <w:name w:val="xl94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5">
    <w:name w:val="xl9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96">
    <w:name w:val="xl96"/>
    <w:basedOn w:val="Normal"/>
    <w:qFormat/>
    <w:rsid w:val="004A2BE2"/>
    <w:pP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97">
    <w:name w:val="xl9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8">
    <w:name w:val="xl98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99">
    <w:name w:val="xl9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0">
    <w:name w:val="xl10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1">
    <w:name w:val="xl101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02">
    <w:name w:val="xl102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103">
    <w:name w:val="xl103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4">
    <w:name w:val="xl10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4"/>
      <w:szCs w:val="24"/>
    </w:rPr>
  </w:style>
  <w:style w:type="paragraph" w:customStyle="1" w:styleId="xl105">
    <w:name w:val="xl105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6">
    <w:name w:val="xl10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7">
    <w:name w:val="xl107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8">
    <w:name w:val="xl10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9">
    <w:name w:val="xl10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0">
    <w:name w:val="xl11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1">
    <w:name w:val="xl11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2">
    <w:name w:val="xl112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3">
    <w:name w:val="xl113"/>
    <w:basedOn w:val="Normal"/>
    <w:qFormat/>
    <w:rsid w:val="004A2BE2"/>
    <w:pPr>
      <w:pBdr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4">
    <w:name w:val="xl114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6">
    <w:name w:val="xl116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117">
    <w:name w:val="xl11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9">
    <w:name w:val="xl11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20">
    <w:name w:val="xl12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styleId="PargrafodaLista">
    <w:name w:val="List Paragraph"/>
    <w:basedOn w:val="Normal"/>
    <w:uiPriority w:val="34"/>
    <w:qFormat/>
    <w:rsid w:val="00D1095D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rsid w:val="007B7430"/>
    <w:rPr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D57365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57365"/>
    <w:rPr>
      <w:color w:val="954F72"/>
      <w:u w:val="single"/>
    </w:rPr>
  </w:style>
  <w:style w:type="paragraph" w:customStyle="1" w:styleId="Heading">
    <w:name w:val="Heading"/>
    <w:basedOn w:val="Normal"/>
    <w:next w:val="Normal"/>
    <w:rsid w:val="004B36B9"/>
    <w:pPr>
      <w:keepNext/>
      <w:autoSpaceDN w:val="0"/>
      <w:spacing w:before="240" w:after="120"/>
    </w:pPr>
    <w:rPr>
      <w:rFonts w:ascii="Liberation Sans" w:eastAsia="Microsoft YaHei" w:hAnsi="Liberation Sans" w:cs="Arial"/>
      <w:kern w:val="3"/>
      <w:sz w:val="28"/>
      <w:szCs w:val="28"/>
      <w:lang w:eastAsia="zh-CN" w:bidi="hi-IN"/>
    </w:rPr>
  </w:style>
  <w:style w:type="paragraph" w:styleId="NormalWeb">
    <w:name w:val="Normal (Web)"/>
    <w:basedOn w:val="Normal"/>
    <w:uiPriority w:val="99"/>
    <w:unhideWhenUsed/>
    <w:rsid w:val="004B36B9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uiPriority w:val="22"/>
    <w:qFormat/>
    <w:rsid w:val="004B3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AA60E-14C4-48BC-9900-4726F436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3</Pages>
  <Words>820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Silvanir</dc:creator>
  <dc:description/>
  <cp:lastModifiedBy>RUDINEI CURSEL</cp:lastModifiedBy>
  <cp:revision>309</cp:revision>
  <cp:lastPrinted>2021-03-09T16:49:00Z</cp:lastPrinted>
  <dcterms:created xsi:type="dcterms:W3CDTF">2019-09-27T16:57:00Z</dcterms:created>
  <dcterms:modified xsi:type="dcterms:W3CDTF">2022-03-30T17:02:00Z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